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912" w:leftChars="285" w:right="470" w:rightChars="147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河南省社会科学优秀成果奖申报材料</w:t>
      </w:r>
    </w:p>
    <w:p>
      <w:pPr>
        <w:ind w:left="912" w:leftChars="285" w:right="470" w:rightChars="147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填   报   说   明</w:t>
      </w:r>
    </w:p>
    <w:p>
      <w:pPr>
        <w:ind w:left="912" w:leftChars="285" w:right="470" w:rightChars="147"/>
        <w:jc w:val="center"/>
        <w:rPr>
          <w:sz w:val="24"/>
        </w:rPr>
      </w:pP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一、本次申报网上公布文件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1．《关于开展202</w:t>
      </w:r>
      <w:r>
        <w:rPr>
          <w:rFonts w:hint="eastAsia" w:eastAsia="宋体"/>
          <w:sz w:val="24"/>
          <w:lang w:val="en-US" w:eastAsia="zh-CN"/>
        </w:rPr>
        <w:t>1</w:t>
      </w:r>
      <w:r>
        <w:rPr>
          <w:rFonts w:eastAsia="宋体"/>
          <w:sz w:val="24"/>
        </w:rPr>
        <w:t xml:space="preserve">年度河南省社会科学优秀成果评奖的通知》 </w:t>
      </w:r>
    </w:p>
    <w:p>
      <w:pPr>
        <w:spacing w:line="400" w:lineRule="exact"/>
        <w:ind w:left="912" w:leftChars="285" w:right="470" w:rightChars="147"/>
        <w:rPr>
          <w:rFonts w:eastAsia="宋体"/>
          <w:sz w:val="24"/>
        </w:rPr>
      </w:pPr>
      <w:r>
        <w:rPr>
          <w:rFonts w:eastAsia="宋体"/>
          <w:sz w:val="24"/>
        </w:rPr>
        <w:t>     2．《202</w:t>
      </w:r>
      <w:r>
        <w:rPr>
          <w:rFonts w:hint="eastAsia" w:eastAsia="宋体"/>
          <w:sz w:val="24"/>
          <w:lang w:val="en-US" w:eastAsia="zh-CN"/>
        </w:rPr>
        <w:t>1</w:t>
      </w:r>
      <w:r>
        <w:rPr>
          <w:rFonts w:eastAsia="宋体"/>
          <w:sz w:val="24"/>
        </w:rPr>
        <w:t xml:space="preserve">年度河南省社会科学优秀成果奖申报表》 </w:t>
      </w:r>
    </w:p>
    <w:p>
      <w:pPr>
        <w:spacing w:line="400" w:lineRule="exact"/>
        <w:ind w:left="912" w:leftChars="285" w:right="470" w:rightChars="147" w:firstLine="480"/>
        <w:rPr>
          <w:rFonts w:eastAsia="宋体"/>
          <w:sz w:val="24"/>
        </w:rPr>
      </w:pPr>
      <w:r>
        <w:rPr>
          <w:rFonts w:eastAsia="宋体"/>
          <w:sz w:val="24"/>
        </w:rPr>
        <w:t>3．《202</w:t>
      </w:r>
      <w:r>
        <w:rPr>
          <w:rFonts w:hint="eastAsia" w:eastAsia="宋体"/>
          <w:sz w:val="24"/>
          <w:lang w:val="en-US" w:eastAsia="zh-CN"/>
        </w:rPr>
        <w:t>1年</w:t>
      </w:r>
      <w:r>
        <w:rPr>
          <w:rFonts w:eastAsia="宋体"/>
          <w:sz w:val="24"/>
        </w:rPr>
        <w:t xml:space="preserve">度河南省社会科学优秀成果奖申报汇总简表》 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4．《河南省社会科学优秀成果奖申报系统202</w:t>
      </w:r>
      <w:r>
        <w:rPr>
          <w:rFonts w:hint="eastAsia" w:eastAsia="宋体"/>
          <w:sz w:val="24"/>
          <w:lang w:val="en-US" w:eastAsia="zh-CN"/>
        </w:rPr>
        <w:t>1</w:t>
      </w:r>
      <w:r>
        <w:rPr>
          <w:rFonts w:eastAsia="宋体"/>
          <w:sz w:val="24"/>
        </w:rPr>
        <w:t xml:space="preserve">年版》 </w:t>
      </w:r>
    </w:p>
    <w:p>
      <w:pPr>
        <w:spacing w:line="400" w:lineRule="exact"/>
        <w:ind w:left="912" w:leftChars="285" w:right="470" w:rightChars="147"/>
        <w:rPr>
          <w:rFonts w:eastAsia="宋体"/>
          <w:sz w:val="24"/>
        </w:rPr>
      </w:pPr>
      <w:r>
        <w:rPr>
          <w:rFonts w:eastAsia="宋体"/>
          <w:sz w:val="24"/>
        </w:rPr>
        <w:t xml:space="preserve">     5．《河南省社会科学优秀成果奖填报说明》 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二、由申报人填写《202</w:t>
      </w:r>
      <w:r>
        <w:rPr>
          <w:rFonts w:hint="eastAsia" w:eastAsia="宋体"/>
          <w:sz w:val="24"/>
          <w:lang w:val="en-US" w:eastAsia="zh-CN"/>
        </w:rPr>
        <w:t>1</w:t>
      </w:r>
      <w:r>
        <w:rPr>
          <w:rFonts w:eastAsia="宋体"/>
          <w:sz w:val="24"/>
        </w:rPr>
        <w:t>年度河南省社会科学优秀成果奖申报表》，打印后交所在单位科研部门。所在单位科研部门负责将成果信息录入《河南省社会科学优秀成果评奖申报系统》。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《申报系统》的使用：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1．《申报系统》下载后请用WINZIP解压缩即可运行。请留意解压后文件的存放路径，以备刻入光盘。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2．本系统采用Access2007设计制作。未安装Access2007的用户，请通过安装Office2007“完全方式”或更新增添Office2007组件来安装Access2007。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3．录入时，直接双击硬盘中的《河南省社会科学优秀成果评奖申报系统》文件即可进入系统“主界面”，用户按照界面要求录入有关信息，录入完毕可打印出申报所需的《20</w:t>
      </w:r>
      <w:r>
        <w:rPr>
          <w:rFonts w:hint="eastAsia" w:eastAsia="宋体"/>
          <w:sz w:val="24"/>
        </w:rPr>
        <w:t>2</w:t>
      </w:r>
      <w:r>
        <w:rPr>
          <w:rFonts w:hint="eastAsia" w:eastAsia="宋体"/>
          <w:sz w:val="24"/>
          <w:lang w:val="en-US" w:eastAsia="zh-CN"/>
        </w:rPr>
        <w:t>1</w:t>
      </w:r>
      <w:r>
        <w:rPr>
          <w:rFonts w:eastAsia="宋体"/>
          <w:sz w:val="24"/>
        </w:rPr>
        <w:t xml:space="preserve">年度河南省社会科学优秀成果奖申报汇总简表》(A4纸、横向页面)。 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4．制作上报盘：填写完毕退出《申报系统》后，将硬盘中的《河南省社会科学优秀成果评奖申报系统》文件刻入光盘上报电子文档。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三、无法使用Access2007申报系统的单位也可直接用Word填报《202</w:t>
      </w:r>
      <w:r>
        <w:rPr>
          <w:rFonts w:hint="eastAsia" w:eastAsia="宋体"/>
          <w:sz w:val="24"/>
          <w:lang w:val="en-US" w:eastAsia="zh-CN"/>
        </w:rPr>
        <w:t>1</w:t>
      </w:r>
      <w:r>
        <w:rPr>
          <w:rFonts w:eastAsia="宋体"/>
          <w:sz w:val="24"/>
        </w:rPr>
        <w:t>年度河南省社会科学优秀成果奖申报表》、《202</w:t>
      </w:r>
      <w:r>
        <w:rPr>
          <w:rFonts w:hint="eastAsia" w:eastAsia="宋体"/>
          <w:sz w:val="24"/>
          <w:lang w:val="en-US" w:eastAsia="zh-CN"/>
        </w:rPr>
        <w:t>1</w:t>
      </w:r>
      <w:r>
        <w:rPr>
          <w:rFonts w:eastAsia="宋体"/>
          <w:sz w:val="24"/>
        </w:rPr>
        <w:t>年度河南省社会科学优秀成果奖申报汇总简表》，将本单位每位作者的申报表和汇总简表刻入光盘上报。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四、成果报送数量要求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上报成果时，著作、调研报告各1份，期刊文章原件1份（原件一律不予退还），个人申报表1式2份，单位汇总简表1式</w:t>
      </w:r>
      <w:r>
        <w:rPr>
          <w:rFonts w:hint="eastAsia" w:eastAsia="宋体"/>
          <w:sz w:val="24"/>
          <w:lang w:val="en-US" w:eastAsia="zh-CN"/>
        </w:rPr>
        <w:t>2</w:t>
      </w:r>
      <w:r>
        <w:rPr>
          <w:rFonts w:eastAsia="宋体"/>
          <w:sz w:val="24"/>
        </w:rPr>
        <w:t>份，本单位每位作者的申报表和单位汇总简表</w:t>
      </w:r>
      <w:r>
        <w:rPr>
          <w:rFonts w:hint="eastAsia" w:eastAsia="宋体"/>
          <w:sz w:val="24"/>
          <w:lang w:eastAsia="zh-CN"/>
        </w:rPr>
        <w:t>需报送</w:t>
      </w:r>
      <w:r>
        <w:rPr>
          <w:rFonts w:eastAsia="宋体"/>
          <w:sz w:val="24"/>
        </w:rPr>
        <w:t>电子文档（两表作者信息一致，带光盘）。</w:t>
      </w:r>
    </w:p>
    <w:p/>
    <w:p>
      <w:bookmarkStart w:id="0" w:name="_GoBack"/>
      <w:bookmarkEnd w:id="0"/>
    </w:p>
    <w:sectPr>
      <w:pgSz w:w="11906" w:h="16838"/>
      <w:pgMar w:top="1440" w:right="1089" w:bottom="1440" w:left="312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jOGFhNTNhZjQ1Mjc2NTUyNTNkYjZmZDI3OWYwNGIifQ=="/>
  </w:docVars>
  <w:rsids>
    <w:rsidRoot w:val="76890D4A"/>
    <w:rsid w:val="7689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